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E0" w:rsidRDefault="003317E0" w:rsidP="003317E0">
      <w:pPr>
        <w:rPr>
          <w:b/>
        </w:rPr>
      </w:pPr>
    </w:p>
    <w:p w:rsidR="003317E0" w:rsidRPr="009C6DE5" w:rsidRDefault="003317E0" w:rsidP="003317E0">
      <w:pPr>
        <w:rPr>
          <w:b/>
        </w:rPr>
      </w:pPr>
      <w:r w:rsidRPr="009C6DE5">
        <w:rPr>
          <w:b/>
        </w:rPr>
        <w:t>Školní kolo OČJ 201</w:t>
      </w:r>
      <w:r>
        <w:rPr>
          <w:b/>
        </w:rPr>
        <w:t>5</w:t>
      </w:r>
      <w:r w:rsidRPr="009C6DE5">
        <w:rPr>
          <w:b/>
        </w:rPr>
        <w:t>/201</w:t>
      </w:r>
      <w:r>
        <w:rPr>
          <w:b/>
        </w:rPr>
        <w:t>6</w:t>
      </w:r>
      <w:r w:rsidRPr="009C6DE5">
        <w:rPr>
          <w:b/>
        </w:rPr>
        <w:t xml:space="preserve"> – </w:t>
      </w:r>
      <w:r>
        <w:rPr>
          <w:b/>
        </w:rPr>
        <w:t>42</w:t>
      </w:r>
      <w:r w:rsidRPr="009C6DE5">
        <w:rPr>
          <w:b/>
        </w:rPr>
        <w:t>. ročník – I</w:t>
      </w:r>
      <w:r>
        <w:rPr>
          <w:b/>
        </w:rPr>
        <w:t>I</w:t>
      </w:r>
      <w:r w:rsidRPr="009C6DE5">
        <w:rPr>
          <w:b/>
        </w:rPr>
        <w:t>. kategorie – řešení:</w:t>
      </w:r>
    </w:p>
    <w:p w:rsidR="003317E0" w:rsidRDefault="003317E0" w:rsidP="003317E0"/>
    <w:p w:rsidR="003317E0" w:rsidRDefault="003317E0" w:rsidP="003317E0">
      <w:pPr>
        <w:pStyle w:val="Normlnweb"/>
        <w:tabs>
          <w:tab w:val="left" w:pos="0"/>
        </w:tabs>
        <w:spacing w:before="0" w:beforeAutospacing="0" w:after="0"/>
      </w:pPr>
      <w:r>
        <w:t xml:space="preserve">1. </w:t>
      </w:r>
      <w:r w:rsidRPr="0048554E">
        <w:t xml:space="preserve">Příklady řešení: </w:t>
      </w:r>
    </w:p>
    <w:p w:rsidR="003317E0" w:rsidRDefault="003317E0" w:rsidP="003317E0">
      <w:pPr>
        <w:pStyle w:val="Normlnweb"/>
        <w:tabs>
          <w:tab w:val="left" w:pos="0"/>
        </w:tabs>
        <w:spacing w:before="0" w:beforeAutospacing="0" w:after="0"/>
        <w:rPr>
          <w:i/>
        </w:rPr>
      </w:pPr>
      <w:r>
        <w:rPr>
          <w:i/>
        </w:rPr>
        <w:t>Jsou právě dvě hodiny.</w:t>
      </w:r>
    </w:p>
    <w:p w:rsidR="003317E0" w:rsidRDefault="003317E0" w:rsidP="003317E0">
      <w:pPr>
        <w:pStyle w:val="Normlnweb"/>
        <w:tabs>
          <w:tab w:val="left" w:pos="0"/>
        </w:tabs>
        <w:spacing w:before="0" w:beforeAutospacing="0" w:after="0"/>
        <w:rPr>
          <w:i/>
        </w:rPr>
      </w:pPr>
      <w:r>
        <w:rPr>
          <w:i/>
        </w:rPr>
        <w:t>Právě odbila druhá hodina.</w:t>
      </w:r>
    </w:p>
    <w:p w:rsidR="003317E0" w:rsidRDefault="003317E0" w:rsidP="003317E0">
      <w:pPr>
        <w:pStyle w:val="Normlnweb"/>
        <w:tabs>
          <w:tab w:val="left" w:pos="0"/>
        </w:tabs>
        <w:spacing w:before="0" w:beforeAutospacing="0" w:after="0"/>
      </w:pPr>
      <w:r>
        <w:rPr>
          <w:i/>
        </w:rPr>
        <w:t xml:space="preserve">Jedny hodiny máme v obýváku, druhé hodiny jsou v kuchyni. </w:t>
      </w:r>
      <w:r>
        <w:t xml:space="preserve">(Řešení typu </w:t>
      </w:r>
      <w:r>
        <w:rPr>
          <w:i/>
        </w:rPr>
        <w:t xml:space="preserve">Dojdeme tam kolem druhé hodiny. </w:t>
      </w:r>
      <w:r>
        <w:t xml:space="preserve">neuznávejte, protože neodpovídá zadání: 1. pád příslušného spojení je </w:t>
      </w:r>
      <w:r>
        <w:rPr>
          <w:i/>
        </w:rPr>
        <w:t>druhá hodina</w:t>
      </w:r>
      <w:r>
        <w:t>.)</w:t>
      </w:r>
    </w:p>
    <w:p w:rsidR="003317E0" w:rsidRPr="00C84A82" w:rsidRDefault="003317E0" w:rsidP="003317E0">
      <w:pPr>
        <w:pStyle w:val="Normlnweb"/>
        <w:tabs>
          <w:tab w:val="left" w:pos="0"/>
        </w:tabs>
        <w:spacing w:before="0" w:beforeAutospacing="0" w:after="0"/>
      </w:pPr>
      <w:r>
        <w:rPr>
          <w:i/>
        </w:rPr>
        <w:t xml:space="preserve">Doma máme dvoje stejné hodiny – jedny v kuchyni a druhé v obýváku. </w:t>
      </w:r>
      <w:r>
        <w:t>(Jde o počet hodin.)</w:t>
      </w:r>
    </w:p>
    <w:p w:rsidR="003317E0" w:rsidRPr="00C84A82" w:rsidRDefault="003317E0" w:rsidP="003317E0">
      <w:pPr>
        <w:pStyle w:val="Normlnweb"/>
        <w:tabs>
          <w:tab w:val="left" w:pos="0"/>
        </w:tabs>
        <w:spacing w:before="0" w:beforeAutospacing="0" w:after="0"/>
      </w:pPr>
      <w:r>
        <w:rPr>
          <w:i/>
        </w:rPr>
        <w:t xml:space="preserve">V obchodě nabízejí dvojí hodiny s fotorámečky / dvojí hodiny – ručičkové a digitální. </w:t>
      </w:r>
      <w:r>
        <w:t xml:space="preserve">(Z řešení by mělo být patrné, že soutěžící myslí různé </w:t>
      </w:r>
      <w:r>
        <w:rPr>
          <w:i/>
        </w:rPr>
        <w:t xml:space="preserve">druhy </w:t>
      </w:r>
      <w:r>
        <w:t>hodin.)</w:t>
      </w:r>
    </w:p>
    <w:p w:rsidR="003317E0" w:rsidRPr="00C84A82" w:rsidRDefault="003317E0" w:rsidP="003317E0">
      <w:pPr>
        <w:pStyle w:val="FormtovanvHTML"/>
        <w:rPr>
          <w:rFonts w:ascii="Times New Roman" w:hAnsi="Times New Roman" w:cs="Times New Roman"/>
          <w:sz w:val="24"/>
          <w:szCs w:val="24"/>
          <w:u w:val="single"/>
        </w:rPr>
      </w:pPr>
      <w:r w:rsidRPr="0032742B">
        <w:rPr>
          <w:rFonts w:ascii="Times New Roman" w:hAnsi="Times New Roman" w:cs="Times New Roman"/>
          <w:sz w:val="24"/>
          <w:szCs w:val="24"/>
          <w:u w:val="single"/>
        </w:rPr>
        <w:t>Bodování:</w:t>
      </w:r>
      <w:r w:rsidRPr="00233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8554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pět vhodných vět </w:t>
      </w:r>
      <w:r w:rsidRPr="0048554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8554E">
        <w:rPr>
          <w:rFonts w:ascii="Times New Roman" w:hAnsi="Times New Roman" w:cs="Times New Roman"/>
          <w:sz w:val="24"/>
          <w:szCs w:val="24"/>
        </w:rPr>
        <w:t xml:space="preserve"> body;</w:t>
      </w:r>
    </w:p>
    <w:p w:rsidR="003317E0" w:rsidRPr="0048554E" w:rsidRDefault="003317E0" w:rsidP="003317E0">
      <w:pPr>
        <w:pStyle w:val="Formtovanv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za čtyři vhodné věty</w:t>
      </w:r>
      <w:r w:rsidRPr="0048554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554E">
        <w:rPr>
          <w:rFonts w:ascii="Times New Roman" w:hAnsi="Times New Roman" w:cs="Times New Roman"/>
          <w:sz w:val="24"/>
          <w:szCs w:val="24"/>
        </w:rPr>
        <w:t xml:space="preserve"> bod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8554E">
        <w:rPr>
          <w:rFonts w:ascii="Times New Roman" w:hAnsi="Times New Roman" w:cs="Times New Roman"/>
          <w:sz w:val="24"/>
          <w:szCs w:val="24"/>
        </w:rPr>
        <w:t>;</w:t>
      </w:r>
    </w:p>
    <w:p w:rsidR="003317E0" w:rsidRPr="0048554E" w:rsidRDefault="003317E0" w:rsidP="003317E0">
      <w:pPr>
        <w:pStyle w:val="Formtovanv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8554E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dvě nebo tři vhodné věty </w:t>
      </w:r>
      <w:r w:rsidRPr="0048554E">
        <w:rPr>
          <w:rFonts w:ascii="Times New Roman" w:hAnsi="Times New Roman" w:cs="Times New Roman"/>
          <w:sz w:val="24"/>
          <w:szCs w:val="24"/>
        </w:rPr>
        <w:t>– 1 bod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17E0" w:rsidRPr="0048554E" w:rsidRDefault="003317E0" w:rsidP="003317E0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48554E">
        <w:rPr>
          <w:rFonts w:ascii="Times New Roman" w:hAnsi="Times New Roman" w:cs="Times New Roman"/>
          <w:sz w:val="24"/>
          <w:szCs w:val="24"/>
        </w:rPr>
        <w:t xml:space="preserve">Celkem tedy maximálně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3641B">
        <w:rPr>
          <w:rFonts w:ascii="Times New Roman" w:hAnsi="Times New Roman" w:cs="Times New Roman"/>
          <w:b/>
          <w:bCs/>
          <w:sz w:val="24"/>
          <w:szCs w:val="24"/>
        </w:rPr>
        <w:t xml:space="preserve"> bod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48554E">
        <w:rPr>
          <w:rFonts w:ascii="Times New Roman" w:hAnsi="Times New Roman" w:cs="Times New Roman"/>
          <w:sz w:val="24"/>
          <w:szCs w:val="24"/>
        </w:rPr>
        <w:t>.</w:t>
      </w:r>
    </w:p>
    <w:p w:rsidR="003317E0" w:rsidRDefault="003317E0" w:rsidP="003317E0">
      <w:pPr>
        <w:tabs>
          <w:tab w:val="left" w:pos="240"/>
        </w:tabs>
        <w:rPr>
          <w:bCs/>
        </w:rPr>
      </w:pPr>
    </w:p>
    <w:p w:rsidR="003317E0" w:rsidRDefault="003317E0" w:rsidP="003317E0">
      <w:r>
        <w:rPr>
          <w:bCs/>
        </w:rPr>
        <w:t xml:space="preserve">2. a) </w:t>
      </w:r>
      <w:r>
        <w:t xml:space="preserve">Řešení s příklady vysvětlení: </w:t>
      </w:r>
    </w:p>
    <w:p w:rsidR="003317E0" w:rsidRDefault="003317E0" w:rsidP="003317E0">
      <w:r>
        <w:rPr>
          <w:i/>
        </w:rPr>
        <w:t xml:space="preserve">- </w:t>
      </w:r>
      <w:r w:rsidRPr="005E195B">
        <w:rPr>
          <w:i/>
        </w:rPr>
        <w:t>knihovnice</w:t>
      </w:r>
      <w:r w:rsidRPr="00B45919">
        <w:t xml:space="preserve">, </w:t>
      </w:r>
      <w:r w:rsidRPr="005E195B">
        <w:rPr>
          <w:i/>
        </w:rPr>
        <w:t>pávice</w:t>
      </w:r>
      <w:r w:rsidRPr="00B45919">
        <w:t>,</w:t>
      </w:r>
      <w:r w:rsidRPr="005E195B">
        <w:rPr>
          <w:i/>
        </w:rPr>
        <w:t xml:space="preserve"> </w:t>
      </w:r>
      <w:r>
        <w:rPr>
          <w:i/>
        </w:rPr>
        <w:t>vinice</w:t>
      </w:r>
      <w:r>
        <w:rPr>
          <w:i/>
          <w:vertAlign w:val="subscript"/>
        </w:rPr>
        <w:t>1</w:t>
      </w:r>
      <w:r>
        <w:t xml:space="preserve"> (‚žena, která je vinna‘)</w:t>
      </w:r>
      <w:r w:rsidRPr="00B45919">
        <w:t>,</w:t>
      </w:r>
      <w:r>
        <w:rPr>
          <w:i/>
        </w:rPr>
        <w:t xml:space="preserve"> </w:t>
      </w:r>
      <w:r w:rsidRPr="005E195B">
        <w:rPr>
          <w:i/>
        </w:rPr>
        <w:t>zahradnice</w:t>
      </w:r>
      <w:r>
        <w:rPr>
          <w:i/>
        </w:rPr>
        <w:t xml:space="preserve"> – </w:t>
      </w:r>
      <w:r>
        <w:t>názvy osob a zvířat vzniklé přechylováním</w:t>
      </w:r>
    </w:p>
    <w:p w:rsidR="003317E0" w:rsidRPr="000F08AD" w:rsidRDefault="003317E0" w:rsidP="003317E0">
      <w:r>
        <w:t xml:space="preserve">- </w:t>
      </w:r>
      <w:r w:rsidRPr="00EB65B7">
        <w:rPr>
          <w:i/>
        </w:rPr>
        <w:t>káznice</w:t>
      </w:r>
      <w:r>
        <w:t xml:space="preserve">, </w:t>
      </w:r>
      <w:r>
        <w:rPr>
          <w:i/>
        </w:rPr>
        <w:t>vinice</w:t>
      </w:r>
      <w:r>
        <w:rPr>
          <w:i/>
          <w:vertAlign w:val="subscript"/>
        </w:rPr>
        <w:t>2</w:t>
      </w:r>
      <w:r>
        <w:rPr>
          <w:i/>
        </w:rPr>
        <w:t xml:space="preserve"> </w:t>
      </w:r>
      <w:r>
        <w:t xml:space="preserve">(‚místo, kde se pěstuje víno‘) </w:t>
      </w:r>
      <w:r>
        <w:rPr>
          <w:i/>
        </w:rPr>
        <w:t xml:space="preserve">– </w:t>
      </w:r>
      <w:r>
        <w:t>názvy místa</w:t>
      </w:r>
    </w:p>
    <w:p w:rsidR="003317E0" w:rsidRPr="00892953" w:rsidRDefault="003317E0" w:rsidP="003317E0">
      <w:r>
        <w:t xml:space="preserve">- </w:t>
      </w:r>
      <w:r>
        <w:rPr>
          <w:i/>
        </w:rPr>
        <w:t>chumelenice</w:t>
      </w:r>
      <w:r>
        <w:t xml:space="preserve">, </w:t>
      </w:r>
      <w:r>
        <w:rPr>
          <w:i/>
        </w:rPr>
        <w:t>štvanice</w:t>
      </w:r>
      <w:r>
        <w:t xml:space="preserve">, </w:t>
      </w:r>
      <w:r>
        <w:rPr>
          <w:i/>
        </w:rPr>
        <w:t xml:space="preserve">vánice – </w:t>
      </w:r>
      <w:r>
        <w:t>názvy děje</w:t>
      </w:r>
    </w:p>
    <w:p w:rsidR="003317E0" w:rsidRPr="00D9658C" w:rsidRDefault="003317E0" w:rsidP="003317E0">
      <w:r>
        <w:rPr>
          <w:i/>
        </w:rPr>
        <w:t>- hvězdice</w:t>
      </w:r>
      <w:r>
        <w:t xml:space="preserve">, </w:t>
      </w:r>
      <w:r>
        <w:rPr>
          <w:i/>
        </w:rPr>
        <w:t xml:space="preserve">růžice – </w:t>
      </w:r>
      <w:r>
        <w:t>názvy vyjadřující podobnost („vypadá jako ...“)</w:t>
      </w:r>
    </w:p>
    <w:p w:rsidR="003317E0" w:rsidRPr="00B45919" w:rsidRDefault="003317E0" w:rsidP="003317E0">
      <w:r>
        <w:rPr>
          <w:i/>
        </w:rPr>
        <w:t>- pozice</w:t>
      </w:r>
      <w:r w:rsidRPr="00B45919">
        <w:t>,</w:t>
      </w:r>
      <w:r>
        <w:rPr>
          <w:i/>
        </w:rPr>
        <w:t xml:space="preserve"> repetice</w:t>
      </w:r>
      <w:r w:rsidRPr="00B45919">
        <w:t>,</w:t>
      </w:r>
      <w:r>
        <w:rPr>
          <w:i/>
        </w:rPr>
        <w:t xml:space="preserve"> tradice – </w:t>
      </w:r>
      <w:r>
        <w:t xml:space="preserve">přípona ve slovech cizího původu / v přejatých slovech (odpovídající cizí příponě: latinskému </w:t>
      </w:r>
      <w:r>
        <w:rPr>
          <w:i/>
        </w:rPr>
        <w:t>-tio</w:t>
      </w:r>
      <w:r>
        <w:t xml:space="preserve">, anglickému </w:t>
      </w:r>
      <w:r>
        <w:rPr>
          <w:i/>
        </w:rPr>
        <w:t xml:space="preserve">-tion </w:t>
      </w:r>
      <w:r>
        <w:t xml:space="preserve">apod. </w:t>
      </w:r>
      <w:r>
        <w:rPr>
          <w:i/>
        </w:rPr>
        <w:t xml:space="preserve">– </w:t>
      </w:r>
      <w:r>
        <w:t>toto upřesnění nevyžadujte)</w:t>
      </w:r>
    </w:p>
    <w:p w:rsidR="003317E0" w:rsidRDefault="003317E0" w:rsidP="003317E0">
      <w:pPr>
        <w:rPr>
          <w:i/>
        </w:rPr>
      </w:pPr>
    </w:p>
    <w:p w:rsidR="003317E0" w:rsidRDefault="003317E0" w:rsidP="003317E0">
      <w:r>
        <w:t>b) Příklady podstatných jmen s vymezením skupin:</w:t>
      </w:r>
    </w:p>
    <w:p w:rsidR="003317E0" w:rsidRDefault="003317E0" w:rsidP="003317E0">
      <w:pPr>
        <w:rPr>
          <w:i/>
        </w:rPr>
      </w:pPr>
      <w:r>
        <w:rPr>
          <w:i/>
        </w:rPr>
        <w:t xml:space="preserve">- babice – </w:t>
      </w:r>
      <w:r>
        <w:t>zveličený/zhrubnělý název</w:t>
      </w:r>
    </w:p>
    <w:p w:rsidR="003317E0" w:rsidRDefault="003317E0" w:rsidP="003317E0">
      <w:r>
        <w:rPr>
          <w:i/>
        </w:rPr>
        <w:t>- klenotnice/popelnice</w:t>
      </w:r>
      <w:r>
        <w:t>/</w:t>
      </w:r>
      <w:r>
        <w:rPr>
          <w:i/>
        </w:rPr>
        <w:t xml:space="preserve">pokladnice </w:t>
      </w:r>
      <w:r>
        <w:t xml:space="preserve">aj. </w:t>
      </w:r>
      <w:r>
        <w:rPr>
          <w:i/>
        </w:rPr>
        <w:t xml:space="preserve">– </w:t>
      </w:r>
      <w:r>
        <w:t>název nádoby/předmětu, která/který slouží k uchovávání něčeho</w:t>
      </w:r>
    </w:p>
    <w:p w:rsidR="003317E0" w:rsidRDefault="003317E0" w:rsidP="003317E0">
      <w:r>
        <w:rPr>
          <w:i/>
        </w:rPr>
        <w:t xml:space="preserve">- brokovnice/kulovnice/ručnice/sudlice </w:t>
      </w:r>
      <w:r>
        <w:t xml:space="preserve">aj. </w:t>
      </w:r>
      <w:r>
        <w:rPr>
          <w:i/>
        </w:rPr>
        <w:t xml:space="preserve">– </w:t>
      </w:r>
      <w:r>
        <w:t>název zbraně</w:t>
      </w:r>
    </w:p>
    <w:p w:rsidR="003317E0" w:rsidRDefault="003317E0" w:rsidP="003317E0">
      <w:r>
        <w:rPr>
          <w:i/>
        </w:rPr>
        <w:t xml:space="preserve">- mrtvice/příjice </w:t>
      </w:r>
      <w:r>
        <w:t xml:space="preserve">aj. </w:t>
      </w:r>
      <w:r>
        <w:rPr>
          <w:i/>
        </w:rPr>
        <w:t xml:space="preserve">– </w:t>
      </w:r>
      <w:r>
        <w:t>název nemoci</w:t>
      </w:r>
    </w:p>
    <w:p w:rsidR="003317E0" w:rsidRPr="009875C8" w:rsidRDefault="003317E0" w:rsidP="003317E0">
      <w:r>
        <w:rPr>
          <w:i/>
        </w:rPr>
        <w:t xml:space="preserve">- čmáranice/mazanice </w:t>
      </w:r>
      <w:r>
        <w:t xml:space="preserve">aj. </w:t>
      </w:r>
      <w:r>
        <w:rPr>
          <w:i/>
        </w:rPr>
        <w:t xml:space="preserve">– </w:t>
      </w:r>
      <w:r>
        <w:t>název výsledku děje</w:t>
      </w:r>
    </w:p>
    <w:p w:rsidR="003317E0" w:rsidRPr="006232C3" w:rsidRDefault="003317E0" w:rsidP="003317E0">
      <w:r>
        <w:rPr>
          <w:i/>
        </w:rPr>
        <w:t xml:space="preserve">- </w:t>
      </w:r>
      <w:r w:rsidRPr="006232C3">
        <w:rPr>
          <w:i/>
        </w:rPr>
        <w:t>bránice</w:t>
      </w:r>
      <w:r>
        <w:rPr>
          <w:i/>
        </w:rPr>
        <w:t>/</w:t>
      </w:r>
      <w:r w:rsidRPr="006232C3">
        <w:rPr>
          <w:i/>
        </w:rPr>
        <w:t>průdušnice</w:t>
      </w:r>
      <w:r>
        <w:rPr>
          <w:i/>
        </w:rPr>
        <w:t>/</w:t>
      </w:r>
      <w:r w:rsidRPr="006232C3">
        <w:rPr>
          <w:i/>
        </w:rPr>
        <w:t>sítnice</w:t>
      </w:r>
      <w:r>
        <w:rPr>
          <w:i/>
        </w:rPr>
        <w:t>/</w:t>
      </w:r>
      <w:r w:rsidRPr="006232C3">
        <w:rPr>
          <w:i/>
        </w:rPr>
        <w:t>sliznice</w:t>
      </w:r>
      <w:r>
        <w:rPr>
          <w:i/>
        </w:rPr>
        <w:t xml:space="preserve"> </w:t>
      </w:r>
      <w:r>
        <w:t xml:space="preserve">aj. </w:t>
      </w:r>
      <w:r>
        <w:rPr>
          <w:i/>
        </w:rPr>
        <w:t xml:space="preserve">– </w:t>
      </w:r>
      <w:r>
        <w:t>název tělesného orgánu, tkáně apod.</w:t>
      </w:r>
    </w:p>
    <w:p w:rsidR="003317E0" w:rsidRPr="009875C8" w:rsidRDefault="003317E0" w:rsidP="003317E0">
      <w:r>
        <w:rPr>
          <w:i/>
          <w:iCs/>
        </w:rPr>
        <w:t>- třídnice</w:t>
      </w:r>
      <w:r>
        <w:t xml:space="preserve"> aj. </w:t>
      </w:r>
      <w:r>
        <w:rPr>
          <w:i/>
        </w:rPr>
        <w:t>–</w:t>
      </w:r>
      <w:r>
        <w:t xml:space="preserve"> název vzniklý ze slovního spojení (univerbizací </w:t>
      </w:r>
      <w:r>
        <w:rPr>
          <w:i/>
        </w:rPr>
        <w:t xml:space="preserve">– </w:t>
      </w:r>
      <w:r>
        <w:t>tento termín nevyžadujte)</w:t>
      </w:r>
    </w:p>
    <w:p w:rsidR="003317E0" w:rsidRDefault="003317E0" w:rsidP="003317E0">
      <w:pPr>
        <w:tabs>
          <w:tab w:val="left" w:pos="240"/>
        </w:tabs>
        <w:rPr>
          <w:b/>
          <w:bCs/>
        </w:rPr>
      </w:pPr>
    </w:p>
    <w:p w:rsidR="003317E0" w:rsidRPr="0032742B" w:rsidRDefault="003317E0" w:rsidP="003317E0">
      <w:pPr>
        <w:pStyle w:val="FormtovanvHTML"/>
        <w:rPr>
          <w:rFonts w:ascii="Times New Roman" w:hAnsi="Times New Roman" w:cs="Times New Roman"/>
          <w:sz w:val="24"/>
          <w:szCs w:val="24"/>
          <w:u w:val="single"/>
        </w:rPr>
      </w:pPr>
      <w:r w:rsidRPr="0032742B">
        <w:rPr>
          <w:rFonts w:ascii="Times New Roman" w:hAnsi="Times New Roman" w:cs="Times New Roman"/>
          <w:sz w:val="24"/>
          <w:szCs w:val="24"/>
          <w:u w:val="single"/>
        </w:rPr>
        <w:t>Bodování:</w:t>
      </w:r>
    </w:p>
    <w:p w:rsidR="003317E0" w:rsidRDefault="003317E0" w:rsidP="003317E0">
      <w:pPr>
        <w:tabs>
          <w:tab w:val="left" w:pos="240"/>
        </w:tabs>
        <w:rPr>
          <w:bCs/>
        </w:rPr>
      </w:pPr>
      <w:r>
        <w:rPr>
          <w:bCs/>
        </w:rPr>
        <w:t>a) Za vymezení každé jednotlivé skupiny a přiřazení odpovídajících slov – 1 bod;</w:t>
      </w:r>
    </w:p>
    <w:p w:rsidR="003317E0" w:rsidRDefault="003317E0" w:rsidP="003317E0">
      <w:pPr>
        <w:tabs>
          <w:tab w:val="left" w:pos="240"/>
        </w:tabs>
        <w:rPr>
          <w:bCs/>
        </w:rPr>
      </w:pPr>
      <w:r>
        <w:rPr>
          <w:bCs/>
        </w:rPr>
        <w:t xml:space="preserve">    při drobných nedostatcích (nejasné vymezení, chybějící slovo) – 0,5 bodu;</w:t>
      </w:r>
    </w:p>
    <w:p w:rsidR="003317E0" w:rsidRDefault="003317E0" w:rsidP="003317E0">
      <w:pPr>
        <w:tabs>
          <w:tab w:val="left" w:pos="240"/>
        </w:tabs>
        <w:rPr>
          <w:bCs/>
        </w:rPr>
      </w:pPr>
      <w:r>
        <w:rPr>
          <w:bCs/>
        </w:rPr>
        <w:t>b) za dvě slova patřící do různých významových skupin a vhodná vymezení – 2 body;</w:t>
      </w:r>
    </w:p>
    <w:p w:rsidR="003317E0" w:rsidRDefault="003317E0" w:rsidP="003317E0">
      <w:pPr>
        <w:tabs>
          <w:tab w:val="left" w:pos="240"/>
        </w:tabs>
        <w:rPr>
          <w:bCs/>
        </w:rPr>
      </w:pPr>
      <w:r>
        <w:rPr>
          <w:bCs/>
        </w:rPr>
        <w:t xml:space="preserve">    za jedno slovo s vhodným vymezením významu – 1 bod.</w:t>
      </w:r>
    </w:p>
    <w:p w:rsidR="003317E0" w:rsidRDefault="003317E0" w:rsidP="003317E0">
      <w:pPr>
        <w:tabs>
          <w:tab w:val="left" w:pos="240"/>
        </w:tabs>
        <w:rPr>
          <w:bCs/>
        </w:rPr>
      </w:pPr>
      <w:r>
        <w:rPr>
          <w:bCs/>
        </w:rPr>
        <w:t xml:space="preserve">Celkem tedy maximálně </w:t>
      </w:r>
      <w:r>
        <w:rPr>
          <w:b/>
        </w:rPr>
        <w:t>7</w:t>
      </w:r>
      <w:r w:rsidRPr="00BB11A7">
        <w:rPr>
          <w:b/>
        </w:rPr>
        <w:t xml:space="preserve"> bod</w:t>
      </w:r>
      <w:r>
        <w:rPr>
          <w:b/>
        </w:rPr>
        <w:t>ů</w:t>
      </w:r>
      <w:r>
        <w:rPr>
          <w:bCs/>
        </w:rPr>
        <w:t>.</w:t>
      </w:r>
    </w:p>
    <w:p w:rsidR="003317E0" w:rsidRDefault="003317E0" w:rsidP="003317E0">
      <w:pPr>
        <w:tabs>
          <w:tab w:val="left" w:pos="240"/>
        </w:tabs>
        <w:rPr>
          <w:b/>
          <w:bCs/>
        </w:rPr>
      </w:pPr>
    </w:p>
    <w:p w:rsidR="003317E0" w:rsidRPr="005F6A3B" w:rsidRDefault="003317E0" w:rsidP="003317E0">
      <w:pPr>
        <w:shd w:val="clear" w:color="auto" w:fill="FFFFFF"/>
        <w:rPr>
          <w:color w:val="000000"/>
        </w:rPr>
      </w:pPr>
      <w:r>
        <w:rPr>
          <w:bCs/>
        </w:rPr>
        <w:t>3</w:t>
      </w:r>
      <w:r w:rsidRPr="00690C36">
        <w:rPr>
          <w:bCs/>
        </w:rPr>
        <w:t>.</w:t>
      </w:r>
      <w:r>
        <w:rPr>
          <w:bCs/>
        </w:rPr>
        <w:t xml:space="preserve"> Příklady reformulací a vysvětlení:</w:t>
      </w:r>
    </w:p>
    <w:p w:rsidR="003317E0" w:rsidRPr="005F6A3B" w:rsidRDefault="003317E0" w:rsidP="003317E0">
      <w:pPr>
        <w:shd w:val="clear" w:color="auto" w:fill="FFFFFF"/>
        <w:rPr>
          <w:color w:val="000000"/>
        </w:rPr>
      </w:pPr>
      <w:r w:rsidRPr="005F6A3B">
        <w:rPr>
          <w:color w:val="000000"/>
        </w:rPr>
        <w:t xml:space="preserve">a) </w:t>
      </w:r>
      <w:r w:rsidRPr="005F6A3B">
        <w:rPr>
          <w:i/>
          <w:color w:val="000000"/>
        </w:rPr>
        <w:t>Žena, které upadla do postele hořící cigareta, málem uhořela.</w:t>
      </w:r>
      <w:r>
        <w:rPr>
          <w:i/>
          <w:color w:val="000000"/>
        </w:rPr>
        <w:t xml:space="preserve"> </w:t>
      </w:r>
      <w:r w:rsidRPr="005F6A3B">
        <w:rPr>
          <w:i/>
          <w:color w:val="000000"/>
        </w:rPr>
        <w:t>/</w:t>
      </w:r>
      <w:r>
        <w:rPr>
          <w:i/>
          <w:color w:val="000000"/>
        </w:rPr>
        <w:t xml:space="preserve"> </w:t>
      </w:r>
      <w:r w:rsidRPr="005F6A3B">
        <w:rPr>
          <w:i/>
          <w:color w:val="000000"/>
        </w:rPr>
        <w:t xml:space="preserve">Žena málem uhořela poté, co jí do postele upadla </w:t>
      </w:r>
      <w:r>
        <w:rPr>
          <w:i/>
          <w:color w:val="000000"/>
        </w:rPr>
        <w:t xml:space="preserve">hořící </w:t>
      </w:r>
      <w:r w:rsidRPr="005F6A3B">
        <w:rPr>
          <w:i/>
          <w:color w:val="000000"/>
        </w:rPr>
        <w:t>cigareta</w:t>
      </w:r>
      <w:r>
        <w:rPr>
          <w:color w:val="000000"/>
        </w:rPr>
        <w:t>.</w:t>
      </w:r>
    </w:p>
    <w:p w:rsidR="003317E0" w:rsidRPr="005F6A3B" w:rsidRDefault="003317E0" w:rsidP="003317E0">
      <w:pPr>
        <w:shd w:val="clear" w:color="auto" w:fill="FFFFFF"/>
        <w:ind w:left="708"/>
        <w:rPr>
          <w:color w:val="000000"/>
        </w:rPr>
      </w:pPr>
      <w:r>
        <w:rPr>
          <w:color w:val="000000"/>
        </w:rPr>
        <w:t>P</w:t>
      </w:r>
      <w:r w:rsidRPr="005F6A3B">
        <w:rPr>
          <w:color w:val="000000"/>
        </w:rPr>
        <w:t>roblematičnost spočív</w:t>
      </w:r>
      <w:r>
        <w:rPr>
          <w:color w:val="000000"/>
        </w:rPr>
        <w:t>á</w:t>
      </w:r>
      <w:r w:rsidRPr="005F6A3B">
        <w:rPr>
          <w:color w:val="000000"/>
        </w:rPr>
        <w:t xml:space="preserve"> ve vzniku falešné skladební dvojice </w:t>
      </w:r>
      <w:r w:rsidRPr="005F6A3B">
        <w:rPr>
          <w:i/>
          <w:color w:val="000000"/>
        </w:rPr>
        <w:t>cigareta uhořela</w:t>
      </w:r>
      <w:r>
        <w:rPr>
          <w:color w:val="000000"/>
        </w:rPr>
        <w:t>.</w:t>
      </w:r>
    </w:p>
    <w:p w:rsidR="003317E0" w:rsidRPr="005F6A3B" w:rsidRDefault="003317E0" w:rsidP="003317E0">
      <w:pPr>
        <w:shd w:val="clear" w:color="auto" w:fill="FFFFFF"/>
        <w:rPr>
          <w:color w:val="000000"/>
        </w:rPr>
      </w:pPr>
      <w:r w:rsidRPr="005F6A3B">
        <w:rPr>
          <w:color w:val="000000"/>
        </w:rPr>
        <w:t xml:space="preserve">b) </w:t>
      </w:r>
      <w:r w:rsidRPr="005F6A3B">
        <w:rPr>
          <w:i/>
          <w:color w:val="000000"/>
        </w:rPr>
        <w:t>Hasiči ochlazovali ohnisko požáru.</w:t>
      </w:r>
    </w:p>
    <w:p w:rsidR="003317E0" w:rsidRPr="002621F2" w:rsidRDefault="003317E0" w:rsidP="003317E0">
      <w:pPr>
        <w:shd w:val="clear" w:color="auto" w:fill="FFFFFF"/>
        <w:ind w:left="708"/>
        <w:rPr>
          <w:color w:val="000000"/>
        </w:rPr>
      </w:pPr>
      <w:r>
        <w:rPr>
          <w:color w:val="000000"/>
        </w:rPr>
        <w:t>Došlo k z</w:t>
      </w:r>
      <w:r w:rsidRPr="005F6A3B">
        <w:rPr>
          <w:color w:val="000000"/>
        </w:rPr>
        <w:t>áměn</w:t>
      </w:r>
      <w:r>
        <w:rPr>
          <w:color w:val="000000"/>
        </w:rPr>
        <w:t>ě</w:t>
      </w:r>
      <w:r w:rsidRPr="005F6A3B">
        <w:rPr>
          <w:color w:val="000000"/>
        </w:rPr>
        <w:t xml:space="preserve"> podobně znějících slov</w:t>
      </w:r>
      <w:r>
        <w:rPr>
          <w:color w:val="000000"/>
        </w:rPr>
        <w:t xml:space="preserve"> / odvozovacích přípon v podobně znějících slovech.</w:t>
      </w:r>
    </w:p>
    <w:p w:rsidR="003317E0" w:rsidRPr="005F6A3B" w:rsidRDefault="003317E0" w:rsidP="003317E0">
      <w:pPr>
        <w:shd w:val="clear" w:color="auto" w:fill="FFFFFF"/>
        <w:rPr>
          <w:color w:val="000000"/>
        </w:rPr>
      </w:pPr>
      <w:r w:rsidRPr="005F6A3B">
        <w:rPr>
          <w:color w:val="000000"/>
        </w:rPr>
        <w:lastRenderedPageBreak/>
        <w:t xml:space="preserve">c) </w:t>
      </w:r>
      <w:r w:rsidRPr="00427473">
        <w:rPr>
          <w:i/>
          <w:color w:val="000000"/>
        </w:rPr>
        <w:t>Ve 20. století</w:t>
      </w:r>
      <w:r>
        <w:rPr>
          <w:i/>
          <w:color w:val="000000"/>
        </w:rPr>
        <w:t xml:space="preserve"> byly </w:t>
      </w:r>
      <w:r w:rsidRPr="005F6A3B">
        <w:rPr>
          <w:i/>
          <w:color w:val="000000"/>
        </w:rPr>
        <w:t xml:space="preserve">Velká Británie </w:t>
      </w:r>
      <w:r w:rsidRPr="00427473">
        <w:rPr>
          <w:i/>
          <w:color w:val="000000"/>
        </w:rPr>
        <w:t>a Francie</w:t>
      </w:r>
      <w:r>
        <w:rPr>
          <w:i/>
          <w:color w:val="000000"/>
        </w:rPr>
        <w:t xml:space="preserve"> spojenci ve válce </w:t>
      </w:r>
      <w:r w:rsidRPr="00427473">
        <w:rPr>
          <w:i/>
          <w:color w:val="000000"/>
        </w:rPr>
        <w:t>víc než jednou.</w:t>
      </w:r>
      <w:r>
        <w:rPr>
          <w:color w:val="000000"/>
        </w:rPr>
        <w:t xml:space="preserve"> / </w:t>
      </w:r>
      <w:r w:rsidRPr="00427473">
        <w:rPr>
          <w:i/>
          <w:color w:val="000000"/>
        </w:rPr>
        <w:t xml:space="preserve">Ve 20. století vedly </w:t>
      </w:r>
      <w:r w:rsidRPr="005F6A3B">
        <w:rPr>
          <w:i/>
          <w:color w:val="000000"/>
        </w:rPr>
        <w:t xml:space="preserve">Velká Británie </w:t>
      </w:r>
      <w:r w:rsidRPr="00427473">
        <w:rPr>
          <w:i/>
          <w:color w:val="000000"/>
        </w:rPr>
        <w:t>a Francie společně</w:t>
      </w:r>
      <w:r>
        <w:rPr>
          <w:color w:val="000000"/>
        </w:rPr>
        <w:t xml:space="preserve"> (popř. </w:t>
      </w:r>
      <w:r w:rsidRPr="00427473">
        <w:rPr>
          <w:i/>
          <w:color w:val="000000"/>
        </w:rPr>
        <w:t>jako spojenci</w:t>
      </w:r>
      <w:r>
        <w:rPr>
          <w:color w:val="000000"/>
        </w:rPr>
        <w:t xml:space="preserve">) </w:t>
      </w:r>
      <w:r w:rsidRPr="00427473">
        <w:rPr>
          <w:i/>
          <w:color w:val="000000"/>
        </w:rPr>
        <w:t xml:space="preserve">válku víc než jednou. / </w:t>
      </w:r>
      <w:r w:rsidRPr="005F6A3B">
        <w:rPr>
          <w:i/>
          <w:color w:val="000000"/>
        </w:rPr>
        <w:t>Ve 20. století válčil</w:t>
      </w:r>
      <w:r w:rsidRPr="00427473">
        <w:rPr>
          <w:i/>
          <w:color w:val="000000"/>
        </w:rPr>
        <w:t>y</w:t>
      </w:r>
      <w:r w:rsidRPr="005F6A3B">
        <w:rPr>
          <w:i/>
          <w:color w:val="000000"/>
        </w:rPr>
        <w:t xml:space="preserve"> Velká Británie </w:t>
      </w:r>
      <w:r w:rsidRPr="00427473">
        <w:rPr>
          <w:i/>
          <w:color w:val="000000"/>
        </w:rPr>
        <w:t xml:space="preserve">a Francie </w:t>
      </w:r>
      <w:r>
        <w:rPr>
          <w:i/>
          <w:color w:val="000000"/>
        </w:rPr>
        <w:t xml:space="preserve">jako spojenci / </w:t>
      </w:r>
      <w:r w:rsidRPr="00427473">
        <w:rPr>
          <w:i/>
          <w:color w:val="000000"/>
        </w:rPr>
        <w:t>bok po boku víc než jednou.</w:t>
      </w:r>
      <w:r>
        <w:rPr>
          <w:color w:val="000000"/>
        </w:rPr>
        <w:t xml:space="preserve"> </w:t>
      </w:r>
    </w:p>
    <w:p w:rsidR="003317E0" w:rsidRPr="005F6A3B" w:rsidRDefault="003317E0" w:rsidP="003317E0">
      <w:pPr>
        <w:shd w:val="clear" w:color="auto" w:fill="FFFFFF"/>
        <w:ind w:left="708"/>
        <w:rPr>
          <w:color w:val="000000"/>
        </w:rPr>
      </w:pPr>
      <w:r>
        <w:rPr>
          <w:color w:val="000000"/>
        </w:rPr>
        <w:t xml:space="preserve">Formulace je nejednoznačná, protože </w:t>
      </w:r>
      <w:r>
        <w:rPr>
          <w:i/>
          <w:color w:val="000000"/>
        </w:rPr>
        <w:t xml:space="preserve">válčily spolu (s někým) </w:t>
      </w:r>
      <w:r>
        <w:rPr>
          <w:color w:val="000000"/>
        </w:rPr>
        <w:t xml:space="preserve">zde může znamenat jak </w:t>
      </w:r>
      <w:r>
        <w:rPr>
          <w:i/>
          <w:color w:val="000000"/>
        </w:rPr>
        <w:t>válčily jako spojenci, ve vzájemném spojenectví</w:t>
      </w:r>
      <w:r>
        <w:rPr>
          <w:color w:val="000000"/>
        </w:rPr>
        <w:t xml:space="preserve">, tak </w:t>
      </w:r>
      <w:r>
        <w:rPr>
          <w:i/>
          <w:color w:val="000000"/>
        </w:rPr>
        <w:t>válčily vzájemně proti sobě</w:t>
      </w:r>
      <w:r>
        <w:rPr>
          <w:color w:val="000000"/>
        </w:rPr>
        <w:t>.</w:t>
      </w:r>
    </w:p>
    <w:p w:rsidR="003317E0" w:rsidRPr="005F6A3B" w:rsidRDefault="003317E0" w:rsidP="003317E0">
      <w:pPr>
        <w:shd w:val="clear" w:color="auto" w:fill="FFFFFF"/>
        <w:rPr>
          <w:color w:val="000000"/>
        </w:rPr>
      </w:pPr>
      <w:r w:rsidRPr="005F6A3B">
        <w:rPr>
          <w:color w:val="000000"/>
        </w:rPr>
        <w:t xml:space="preserve">d) </w:t>
      </w:r>
      <w:r w:rsidRPr="005F6A3B">
        <w:rPr>
          <w:i/>
          <w:color w:val="000000"/>
        </w:rPr>
        <w:t>Firma Apple Švýcarsko nedobude/nedobyde.</w:t>
      </w:r>
      <w:r>
        <w:rPr>
          <w:i/>
          <w:color w:val="000000"/>
        </w:rPr>
        <w:t xml:space="preserve"> </w:t>
      </w:r>
      <w:r>
        <w:rPr>
          <w:color w:val="000000"/>
        </w:rPr>
        <w:t>(Stačí uvést jednu správnou variantu.)</w:t>
      </w:r>
    </w:p>
    <w:p w:rsidR="003317E0" w:rsidRDefault="003317E0" w:rsidP="003317E0">
      <w:pPr>
        <w:shd w:val="clear" w:color="auto" w:fill="FFFFFF"/>
        <w:ind w:left="708"/>
        <w:rPr>
          <w:color w:val="000000"/>
        </w:rPr>
      </w:pPr>
      <w:r>
        <w:rPr>
          <w:color w:val="000000"/>
        </w:rPr>
        <w:t>Byl</w:t>
      </w:r>
      <w:r w:rsidRPr="005F6A3B">
        <w:rPr>
          <w:color w:val="000000"/>
        </w:rPr>
        <w:t xml:space="preserve"> použit chybný tvar slovesa </w:t>
      </w:r>
      <w:r w:rsidRPr="005F6A3B">
        <w:rPr>
          <w:i/>
          <w:color w:val="000000"/>
        </w:rPr>
        <w:t>(ne)dobýt</w:t>
      </w:r>
      <w:r w:rsidRPr="005F6A3B">
        <w:rPr>
          <w:color w:val="000000"/>
        </w:rPr>
        <w:t xml:space="preserve"> (tvar </w:t>
      </w:r>
      <w:r>
        <w:rPr>
          <w:color w:val="000000"/>
        </w:rPr>
        <w:t>„</w:t>
      </w:r>
      <w:r w:rsidRPr="005F6A3B">
        <w:rPr>
          <w:color w:val="000000"/>
        </w:rPr>
        <w:t>nedobije</w:t>
      </w:r>
      <w:r>
        <w:rPr>
          <w:color w:val="000000"/>
        </w:rPr>
        <w:t>“</w:t>
      </w:r>
      <w:r w:rsidRPr="005F6A3B">
        <w:rPr>
          <w:color w:val="000000"/>
        </w:rPr>
        <w:t xml:space="preserve"> je přípustný pouze pro sloveso </w:t>
      </w:r>
      <w:r w:rsidRPr="005F6A3B">
        <w:rPr>
          <w:i/>
          <w:color w:val="000000"/>
        </w:rPr>
        <w:t>(ne)dobít</w:t>
      </w:r>
      <w:r>
        <w:rPr>
          <w:color w:val="000000"/>
        </w:rPr>
        <w:t xml:space="preserve"> </w:t>
      </w:r>
      <w:r w:rsidRPr="00AC1F97">
        <w:rPr>
          <w:bCs/>
        </w:rPr>
        <w:t>–</w:t>
      </w:r>
      <w:r>
        <w:rPr>
          <w:bCs/>
        </w:rPr>
        <w:t xml:space="preserve"> </w:t>
      </w:r>
      <w:r>
        <w:rPr>
          <w:color w:val="000000"/>
        </w:rPr>
        <w:t>toto upřesnění nevyžadujte</w:t>
      </w:r>
      <w:r w:rsidRPr="005F6A3B">
        <w:rPr>
          <w:color w:val="000000"/>
        </w:rPr>
        <w:t>)</w:t>
      </w:r>
      <w:r>
        <w:rPr>
          <w:color w:val="000000"/>
        </w:rPr>
        <w:t>.</w:t>
      </w:r>
    </w:p>
    <w:p w:rsidR="003317E0" w:rsidRPr="00095A12" w:rsidRDefault="003317E0" w:rsidP="003317E0">
      <w:pPr>
        <w:shd w:val="clear" w:color="auto" w:fill="FFFFFF"/>
        <w:rPr>
          <w:color w:val="000000"/>
        </w:rPr>
      </w:pPr>
      <w:r>
        <w:rPr>
          <w:color w:val="000000"/>
        </w:rPr>
        <w:t xml:space="preserve">e) </w:t>
      </w:r>
      <w:r>
        <w:rPr>
          <w:i/>
          <w:color w:val="000000"/>
        </w:rPr>
        <w:t>Měl bych / Měli bychom svou chybu přiznat. / Je namístě, abych(om) přiznal(i) (svou) chybu. / Je namístě přiznat vlastní chybu.</w:t>
      </w:r>
    </w:p>
    <w:p w:rsidR="003317E0" w:rsidRDefault="003317E0" w:rsidP="003317E0">
      <w:pPr>
        <w:shd w:val="clear" w:color="auto" w:fill="FFFFFF"/>
        <w:ind w:left="708"/>
        <w:rPr>
          <w:color w:val="000000"/>
        </w:rPr>
      </w:pPr>
      <w:r>
        <w:t xml:space="preserve">Zájmeno </w:t>
      </w:r>
      <w:r>
        <w:rPr>
          <w:i/>
        </w:rPr>
        <w:t xml:space="preserve">svůj </w:t>
      </w:r>
      <w:r>
        <w:t>se ve spisovné češtině užívá ve vztahu k podmětu, daná věta však podmět neobsahuje (je bezpodmětá, tzv. jednočlenná apod.).</w:t>
      </w:r>
    </w:p>
    <w:p w:rsidR="003317E0" w:rsidRPr="005F6A3B" w:rsidRDefault="003317E0" w:rsidP="003317E0">
      <w:pPr>
        <w:shd w:val="clear" w:color="auto" w:fill="FFFFFF"/>
        <w:rPr>
          <w:color w:val="000000"/>
        </w:rPr>
      </w:pPr>
      <w:r>
        <w:rPr>
          <w:color w:val="000000"/>
        </w:rPr>
        <w:t>U bodů a), c) a e) uznávejte i odlišně formulovaná řešení, pokud odstraňují nedostatek a vhodně vysvětlují jeho příčinu.</w:t>
      </w:r>
    </w:p>
    <w:p w:rsidR="003317E0" w:rsidRDefault="003317E0" w:rsidP="003317E0">
      <w:pPr>
        <w:pStyle w:val="FormtovanvHTML"/>
        <w:rPr>
          <w:rFonts w:ascii="Times New Roman" w:hAnsi="Times New Roman" w:cs="Times New Roman"/>
          <w:bCs/>
          <w:sz w:val="24"/>
          <w:szCs w:val="24"/>
        </w:rPr>
      </w:pPr>
      <w:r w:rsidRPr="00AC1F97">
        <w:rPr>
          <w:rFonts w:ascii="Times New Roman" w:hAnsi="Times New Roman" w:cs="Times New Roman"/>
          <w:sz w:val="24"/>
          <w:szCs w:val="24"/>
          <w:u w:val="single"/>
        </w:rPr>
        <w:t>Bodování:</w:t>
      </w:r>
      <w:r w:rsidRPr="00AC1F97">
        <w:rPr>
          <w:rFonts w:ascii="Times New Roman" w:hAnsi="Times New Roman" w:cs="Times New Roman"/>
          <w:sz w:val="24"/>
          <w:szCs w:val="24"/>
        </w:rPr>
        <w:t xml:space="preserve"> Za vhodnou </w:t>
      </w:r>
      <w:r>
        <w:rPr>
          <w:rFonts w:ascii="Times New Roman" w:hAnsi="Times New Roman" w:cs="Times New Roman"/>
          <w:sz w:val="24"/>
          <w:szCs w:val="24"/>
        </w:rPr>
        <w:t>úpravu každé věty</w:t>
      </w:r>
      <w:r w:rsidRPr="00AC1F97">
        <w:rPr>
          <w:rFonts w:ascii="Times New Roman" w:hAnsi="Times New Roman" w:cs="Times New Roman"/>
          <w:sz w:val="24"/>
          <w:szCs w:val="24"/>
        </w:rPr>
        <w:t xml:space="preserve"> </w:t>
      </w:r>
      <w:r w:rsidRPr="00AC1F9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po </w:t>
      </w:r>
      <w:r w:rsidRPr="00AC1F97">
        <w:rPr>
          <w:rFonts w:ascii="Times New Roman" w:hAnsi="Times New Roman" w:cs="Times New Roman"/>
          <w:bCs/>
          <w:sz w:val="24"/>
          <w:szCs w:val="24"/>
        </w:rPr>
        <w:t>1 bod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AC1F97">
        <w:rPr>
          <w:rFonts w:ascii="Times New Roman" w:hAnsi="Times New Roman" w:cs="Times New Roman"/>
          <w:bCs/>
          <w:sz w:val="24"/>
          <w:szCs w:val="24"/>
        </w:rPr>
        <w:t>;</w:t>
      </w:r>
    </w:p>
    <w:p w:rsidR="003317E0" w:rsidRPr="00AC1F97" w:rsidRDefault="003317E0" w:rsidP="003317E0">
      <w:pPr>
        <w:pStyle w:val="Formtovanv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za </w:t>
      </w:r>
      <w:r w:rsidRPr="00AC1F97">
        <w:rPr>
          <w:rFonts w:ascii="Times New Roman" w:hAnsi="Times New Roman" w:cs="Times New Roman"/>
          <w:sz w:val="24"/>
          <w:szCs w:val="24"/>
        </w:rPr>
        <w:t>každ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AC1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výstižné vysvětlení </w:t>
      </w:r>
      <w:r w:rsidRPr="00AC1F9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po </w:t>
      </w:r>
      <w:r w:rsidRPr="00AC1F97">
        <w:rPr>
          <w:rFonts w:ascii="Times New Roman" w:hAnsi="Times New Roman" w:cs="Times New Roman"/>
          <w:bCs/>
          <w:sz w:val="24"/>
          <w:szCs w:val="24"/>
        </w:rPr>
        <w:t>1 bod</w:t>
      </w:r>
      <w:r>
        <w:rPr>
          <w:rFonts w:ascii="Times New Roman" w:hAnsi="Times New Roman" w:cs="Times New Roman"/>
          <w:bCs/>
          <w:sz w:val="24"/>
          <w:szCs w:val="24"/>
        </w:rPr>
        <w:t>u.</w:t>
      </w:r>
    </w:p>
    <w:p w:rsidR="003317E0" w:rsidRDefault="003317E0" w:rsidP="003317E0">
      <w:pPr>
        <w:tabs>
          <w:tab w:val="left" w:pos="240"/>
        </w:tabs>
        <w:rPr>
          <w:bCs/>
        </w:rPr>
      </w:pPr>
      <w:r>
        <w:rPr>
          <w:bCs/>
        </w:rPr>
        <w:t xml:space="preserve">Celkem tedy maximálně </w:t>
      </w:r>
      <w:r>
        <w:rPr>
          <w:b/>
        </w:rPr>
        <w:t>10</w:t>
      </w:r>
      <w:r w:rsidRPr="00BB11A7">
        <w:rPr>
          <w:b/>
        </w:rPr>
        <w:t xml:space="preserve"> bod</w:t>
      </w:r>
      <w:r>
        <w:rPr>
          <w:b/>
        </w:rPr>
        <w:t>ů</w:t>
      </w:r>
      <w:r>
        <w:rPr>
          <w:bCs/>
        </w:rPr>
        <w:t>.</w:t>
      </w:r>
    </w:p>
    <w:p w:rsidR="003317E0" w:rsidRDefault="003317E0" w:rsidP="003317E0">
      <w:pPr>
        <w:tabs>
          <w:tab w:val="left" w:pos="240"/>
        </w:tabs>
        <w:rPr>
          <w:bCs/>
        </w:rPr>
      </w:pPr>
    </w:p>
    <w:p w:rsidR="003317E0" w:rsidRDefault="003317E0" w:rsidP="003317E0">
      <w:pPr>
        <w:rPr>
          <w:bCs/>
        </w:rPr>
      </w:pPr>
      <w:r>
        <w:rPr>
          <w:bCs/>
        </w:rPr>
        <w:t xml:space="preserve">4. Řešení s příklady užití [a s vysvětlením tvarů </w:t>
      </w:r>
      <w:r w:rsidRPr="00AC1F97">
        <w:rPr>
          <w:bCs/>
        </w:rPr>
        <w:t>–</w:t>
      </w:r>
      <w:r>
        <w:rPr>
          <w:bCs/>
        </w:rPr>
        <w:t xml:space="preserve"> ta po soutěžících </w:t>
      </w:r>
      <w:r>
        <w:t>nevyžadujte</w:t>
      </w:r>
      <w:r>
        <w:rPr>
          <w:bCs/>
        </w:rPr>
        <w:t>]:</w:t>
      </w:r>
    </w:p>
    <w:p w:rsidR="003317E0" w:rsidRPr="00675529" w:rsidRDefault="003317E0" w:rsidP="003317E0">
      <w:r>
        <w:t xml:space="preserve">a) </w:t>
      </w:r>
      <w:r w:rsidRPr="00675529">
        <w:rPr>
          <w:i/>
        </w:rPr>
        <w:t>vesel</w:t>
      </w:r>
      <w:r>
        <w:t xml:space="preserve"> </w:t>
      </w:r>
      <w:r w:rsidRPr="00AC1F97">
        <w:rPr>
          <w:bCs/>
        </w:rPr>
        <w:t>–</w:t>
      </w:r>
      <w:r>
        <w:t xml:space="preserve"> </w:t>
      </w:r>
      <w:r w:rsidRPr="00675529">
        <w:rPr>
          <w:i/>
        </w:rPr>
        <w:t>loďka s jedním párem vesel</w:t>
      </w:r>
      <w:r>
        <w:rPr>
          <w:i/>
        </w:rPr>
        <w:t xml:space="preserve"> </w:t>
      </w:r>
      <w:r>
        <w:t xml:space="preserve">[2. p. mn. č. podst. jména </w:t>
      </w:r>
      <w:r>
        <w:rPr>
          <w:i/>
        </w:rPr>
        <w:t>veslo</w:t>
      </w:r>
      <w:r>
        <w:t>];</w:t>
      </w:r>
    </w:p>
    <w:p w:rsidR="003317E0" w:rsidRDefault="003317E0" w:rsidP="003317E0">
      <w:r>
        <w:rPr>
          <w:i/>
        </w:rPr>
        <w:t xml:space="preserve">    </w:t>
      </w:r>
      <w:r w:rsidRPr="00675529">
        <w:rPr>
          <w:i/>
        </w:rPr>
        <w:t xml:space="preserve">vesel </w:t>
      </w:r>
      <w:r w:rsidRPr="00AC1F97">
        <w:rPr>
          <w:bCs/>
        </w:rPr>
        <w:t>–</w:t>
      </w:r>
      <w:r>
        <w:rPr>
          <w:i/>
        </w:rPr>
        <w:t xml:space="preserve"> </w:t>
      </w:r>
      <w:r w:rsidRPr="00675529">
        <w:rPr>
          <w:i/>
        </w:rPr>
        <w:t>byl vesel</w:t>
      </w:r>
      <w:r>
        <w:rPr>
          <w:i/>
        </w:rPr>
        <w:t xml:space="preserve"> od rána do večera</w:t>
      </w:r>
      <w:r>
        <w:t xml:space="preserve"> [jmenný tvar přídavného jména </w:t>
      </w:r>
      <w:r>
        <w:rPr>
          <w:i/>
        </w:rPr>
        <w:t>veselý</w:t>
      </w:r>
      <w:r>
        <w:t>];</w:t>
      </w:r>
    </w:p>
    <w:p w:rsidR="003317E0" w:rsidRPr="007349A8" w:rsidRDefault="003317E0" w:rsidP="003317E0">
      <w:r>
        <w:t xml:space="preserve">    </w:t>
      </w:r>
      <w:r>
        <w:rPr>
          <w:i/>
        </w:rPr>
        <w:t xml:space="preserve">vesel </w:t>
      </w:r>
      <w:r w:rsidRPr="00AC1F97">
        <w:rPr>
          <w:bCs/>
        </w:rPr>
        <w:t>–</w:t>
      </w:r>
      <w:r>
        <w:rPr>
          <w:bCs/>
        </w:rPr>
        <w:t xml:space="preserve"> </w:t>
      </w:r>
      <w:r>
        <w:rPr>
          <w:bCs/>
          <w:i/>
        </w:rPr>
        <w:t xml:space="preserve">vesel se, nebes královno </w:t>
      </w:r>
      <w:r>
        <w:rPr>
          <w:bCs/>
        </w:rPr>
        <w:t xml:space="preserve">[část tvaru rozkazovacího způsobu 2. os. j. č. slovesa </w:t>
      </w:r>
      <w:r>
        <w:rPr>
          <w:bCs/>
        </w:rPr>
        <w:tab/>
      </w:r>
      <w:r>
        <w:rPr>
          <w:bCs/>
          <w:i/>
        </w:rPr>
        <w:t>veselit se</w:t>
      </w:r>
      <w:r>
        <w:rPr>
          <w:bCs/>
        </w:rPr>
        <w:t xml:space="preserve">, popř. týž tvar archaického slovesa </w:t>
      </w:r>
      <w:r>
        <w:rPr>
          <w:bCs/>
          <w:i/>
        </w:rPr>
        <w:t xml:space="preserve">veselit </w:t>
      </w:r>
      <w:r>
        <w:rPr>
          <w:bCs/>
        </w:rPr>
        <w:t>s významem ‚rozveselovat‘]</w:t>
      </w:r>
    </w:p>
    <w:p w:rsidR="003317E0" w:rsidRDefault="003317E0" w:rsidP="003317E0">
      <w:r>
        <w:rPr>
          <w:i/>
        </w:rPr>
        <w:t xml:space="preserve">    </w:t>
      </w:r>
      <w:r w:rsidRPr="00675529">
        <w:rPr>
          <w:i/>
        </w:rPr>
        <w:t>visel</w:t>
      </w:r>
      <w:r>
        <w:t xml:space="preserve"> </w:t>
      </w:r>
      <w:r w:rsidRPr="00AC1F97">
        <w:rPr>
          <w:bCs/>
        </w:rPr>
        <w:t>–</w:t>
      </w:r>
      <w:r>
        <w:t xml:space="preserve"> </w:t>
      </w:r>
      <w:r w:rsidRPr="00675529">
        <w:rPr>
          <w:i/>
        </w:rPr>
        <w:t>na žebřinách visel pět minut</w:t>
      </w:r>
      <w:r>
        <w:t xml:space="preserve"> [příčestí činné slovesa </w:t>
      </w:r>
      <w:r>
        <w:rPr>
          <w:i/>
        </w:rPr>
        <w:t>viset</w:t>
      </w:r>
      <w:r>
        <w:t>];</w:t>
      </w:r>
    </w:p>
    <w:p w:rsidR="003317E0" w:rsidRDefault="003317E0" w:rsidP="003317E0">
      <w:r>
        <w:rPr>
          <w:i/>
        </w:rPr>
        <w:t xml:space="preserve">    </w:t>
      </w:r>
      <w:r w:rsidRPr="00675529">
        <w:rPr>
          <w:i/>
        </w:rPr>
        <w:t>vysel</w:t>
      </w:r>
      <w:r>
        <w:t xml:space="preserve"> </w:t>
      </w:r>
      <w:r w:rsidRPr="00AC1F97">
        <w:rPr>
          <w:bCs/>
        </w:rPr>
        <w:t>–</w:t>
      </w:r>
      <w:r>
        <w:t xml:space="preserve"> </w:t>
      </w:r>
      <w:r>
        <w:rPr>
          <w:i/>
        </w:rPr>
        <w:t xml:space="preserve">dědeček vysel mrkev a petržel </w:t>
      </w:r>
      <w:r>
        <w:t xml:space="preserve">[příčestí činné slovesa </w:t>
      </w:r>
      <w:r>
        <w:rPr>
          <w:i/>
        </w:rPr>
        <w:t>vysít</w:t>
      </w:r>
      <w:r>
        <w:t>];</w:t>
      </w:r>
    </w:p>
    <w:p w:rsidR="003317E0" w:rsidRDefault="003317E0" w:rsidP="003317E0">
      <w:r>
        <w:t xml:space="preserve">    popř. </w:t>
      </w:r>
      <w:r w:rsidRPr="00675529">
        <w:rPr>
          <w:i/>
        </w:rPr>
        <w:t>Visel</w:t>
      </w:r>
      <w:r>
        <w:t xml:space="preserve"> </w:t>
      </w:r>
      <w:r w:rsidRPr="00AC1F97">
        <w:rPr>
          <w:bCs/>
        </w:rPr>
        <w:t>–</w:t>
      </w:r>
      <w:r>
        <w:t xml:space="preserve"> </w:t>
      </w:r>
      <w:r w:rsidRPr="00675529">
        <w:rPr>
          <w:i/>
        </w:rPr>
        <w:t>neexistuje více Visel, jenom jedna</w:t>
      </w:r>
      <w:r>
        <w:t xml:space="preserve"> [2. p. mn. č. vlastního jména řeky </w:t>
      </w:r>
      <w:r>
        <w:rPr>
          <w:i/>
        </w:rPr>
        <w:t>Visla</w:t>
      </w:r>
      <w:r>
        <w:t>];</w:t>
      </w:r>
    </w:p>
    <w:p w:rsidR="003317E0" w:rsidRPr="008C1234" w:rsidRDefault="003317E0" w:rsidP="003317E0">
      <w:r>
        <w:t xml:space="preserve">b) </w:t>
      </w:r>
      <w:r w:rsidRPr="005F686A">
        <w:rPr>
          <w:i/>
        </w:rPr>
        <w:t>vosel</w:t>
      </w:r>
      <w:r>
        <w:t xml:space="preserve"> </w:t>
      </w:r>
      <w:r w:rsidRPr="00AC1F97">
        <w:rPr>
          <w:bCs/>
        </w:rPr>
        <w:t>–</w:t>
      </w:r>
      <w:r>
        <w:t xml:space="preserve"> </w:t>
      </w:r>
      <w:r>
        <w:rPr>
          <w:i/>
        </w:rPr>
        <w:t>osel</w:t>
      </w:r>
      <w:r>
        <w:t xml:space="preserve">; - </w:t>
      </w:r>
      <w:r>
        <w:rPr>
          <w:i/>
        </w:rPr>
        <w:t xml:space="preserve">po louce běhal (v)osel / můj spolužák je (v)osel </w:t>
      </w:r>
      <w:r>
        <w:t xml:space="preserve">[1. p. j. č. podst. jména </w:t>
      </w:r>
      <w:r>
        <w:rPr>
          <w:i/>
        </w:rPr>
        <w:t>osel</w:t>
      </w:r>
      <w:r>
        <w:t>];</w:t>
      </w:r>
    </w:p>
    <w:p w:rsidR="003317E0" w:rsidRPr="008C1234" w:rsidRDefault="003317E0" w:rsidP="003317E0">
      <w:r>
        <w:rPr>
          <w:i/>
        </w:rPr>
        <w:tab/>
      </w:r>
      <w:r>
        <w:rPr>
          <w:i/>
        </w:rPr>
        <w:tab/>
        <w:t xml:space="preserve">  - děda (v)osel řepkou celé pole </w:t>
      </w:r>
      <w:r>
        <w:t xml:space="preserve">[příčestí činné slovesa </w:t>
      </w:r>
      <w:r>
        <w:rPr>
          <w:i/>
        </w:rPr>
        <w:t>osít</w:t>
      </w:r>
      <w:r>
        <w:t>].</w:t>
      </w:r>
    </w:p>
    <w:p w:rsidR="003317E0" w:rsidRDefault="003317E0" w:rsidP="003317E0">
      <w:pPr>
        <w:pStyle w:val="FormtovanvHTML"/>
        <w:rPr>
          <w:rFonts w:ascii="Times New Roman" w:hAnsi="Times New Roman" w:cs="Times New Roman"/>
          <w:bCs/>
          <w:sz w:val="24"/>
          <w:szCs w:val="24"/>
        </w:rPr>
      </w:pPr>
      <w:r w:rsidRPr="00AC1F97">
        <w:rPr>
          <w:rFonts w:ascii="Times New Roman" w:hAnsi="Times New Roman" w:cs="Times New Roman"/>
          <w:sz w:val="24"/>
          <w:szCs w:val="24"/>
          <w:u w:val="single"/>
        </w:rPr>
        <w:t>Bodování:</w:t>
      </w:r>
      <w:r w:rsidRPr="00AC1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AC1F97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pět a více odpovídajících tvarů slov s příklady užití </w:t>
      </w:r>
      <w:r w:rsidRPr="00AC1F9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AC1F97">
        <w:rPr>
          <w:rFonts w:ascii="Times New Roman" w:hAnsi="Times New Roman" w:cs="Times New Roman"/>
          <w:bCs/>
          <w:sz w:val="24"/>
          <w:szCs w:val="24"/>
        </w:rPr>
        <w:t xml:space="preserve"> bod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AC1F97">
        <w:rPr>
          <w:rFonts w:ascii="Times New Roman" w:hAnsi="Times New Roman" w:cs="Times New Roman"/>
          <w:bCs/>
          <w:sz w:val="24"/>
          <w:szCs w:val="24"/>
        </w:rPr>
        <w:t>;</w:t>
      </w:r>
    </w:p>
    <w:p w:rsidR="003317E0" w:rsidRDefault="003317E0" w:rsidP="003317E0">
      <w:pPr>
        <w:pStyle w:val="FormtovanvHTM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z</w:t>
      </w:r>
      <w:r w:rsidRPr="00AC1F9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tři nebo čtyři odpovídající tvary slov s příklady užití </w:t>
      </w:r>
      <w:r w:rsidRPr="00AC1F9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AC1F97">
        <w:rPr>
          <w:rFonts w:ascii="Times New Roman" w:hAnsi="Times New Roman" w:cs="Times New Roman"/>
          <w:bCs/>
          <w:sz w:val="24"/>
          <w:szCs w:val="24"/>
        </w:rPr>
        <w:t xml:space="preserve"> bod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AC1F97">
        <w:rPr>
          <w:rFonts w:ascii="Times New Roman" w:hAnsi="Times New Roman" w:cs="Times New Roman"/>
          <w:bCs/>
          <w:sz w:val="24"/>
          <w:szCs w:val="24"/>
        </w:rPr>
        <w:t>;</w:t>
      </w:r>
    </w:p>
    <w:p w:rsidR="003317E0" w:rsidRDefault="003317E0" w:rsidP="003317E0">
      <w:pPr>
        <w:pStyle w:val="FormtovanvHTM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z</w:t>
      </w:r>
      <w:r w:rsidRPr="00AC1F9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jeden nebo dva odpovídající tvary slov s příkladem užití </w:t>
      </w:r>
      <w:r w:rsidRPr="00AC1F9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AC1F97">
        <w:rPr>
          <w:rFonts w:ascii="Times New Roman" w:hAnsi="Times New Roman" w:cs="Times New Roman"/>
          <w:bCs/>
          <w:sz w:val="24"/>
          <w:szCs w:val="24"/>
        </w:rPr>
        <w:t xml:space="preserve"> bod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317E0" w:rsidRDefault="003317E0" w:rsidP="003317E0">
      <w:pPr>
        <w:pStyle w:val="FormtovanvHTM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b)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AC1F9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dva odpovídající tvary slov s příklady užití </w:t>
      </w:r>
      <w:r w:rsidRPr="00AC1F9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AC1F97">
        <w:rPr>
          <w:rFonts w:ascii="Times New Roman" w:hAnsi="Times New Roman" w:cs="Times New Roman"/>
          <w:bCs/>
          <w:sz w:val="24"/>
          <w:szCs w:val="24"/>
        </w:rPr>
        <w:t xml:space="preserve"> bod</w:t>
      </w:r>
      <w:r>
        <w:rPr>
          <w:rFonts w:ascii="Times New Roman" w:hAnsi="Times New Roman" w:cs="Times New Roman"/>
          <w:bCs/>
          <w:sz w:val="24"/>
          <w:szCs w:val="24"/>
        </w:rPr>
        <w:t>y;</w:t>
      </w:r>
    </w:p>
    <w:p w:rsidR="003317E0" w:rsidRPr="0035446E" w:rsidRDefault="003317E0" w:rsidP="003317E0">
      <w:pPr>
        <w:pStyle w:val="FormtovanvHTM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z</w:t>
      </w:r>
      <w:r w:rsidRPr="00AC1F9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jeden odpovídající tvar slova s příkladem užití </w:t>
      </w:r>
      <w:r w:rsidRPr="00AC1F97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AC1F97">
        <w:rPr>
          <w:rFonts w:ascii="Times New Roman" w:hAnsi="Times New Roman" w:cs="Times New Roman"/>
          <w:bCs/>
          <w:sz w:val="24"/>
          <w:szCs w:val="24"/>
        </w:rPr>
        <w:t xml:space="preserve"> bod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317E0" w:rsidRPr="00AC1F97" w:rsidRDefault="003317E0" w:rsidP="003317E0">
      <w:pPr>
        <w:tabs>
          <w:tab w:val="left" w:pos="240"/>
        </w:tabs>
        <w:rPr>
          <w:bCs/>
        </w:rPr>
      </w:pPr>
      <w:r>
        <w:rPr>
          <w:bCs/>
        </w:rPr>
        <w:t xml:space="preserve">Celkem tedy maximálně </w:t>
      </w:r>
      <w:r>
        <w:rPr>
          <w:b/>
        </w:rPr>
        <w:t>5</w:t>
      </w:r>
      <w:r w:rsidRPr="00BB11A7">
        <w:rPr>
          <w:b/>
        </w:rPr>
        <w:t xml:space="preserve"> bod</w:t>
      </w:r>
      <w:r>
        <w:rPr>
          <w:b/>
        </w:rPr>
        <w:t>ů</w:t>
      </w:r>
      <w:r>
        <w:rPr>
          <w:bCs/>
        </w:rPr>
        <w:t>.</w:t>
      </w:r>
    </w:p>
    <w:p w:rsidR="003317E0" w:rsidRPr="00F113C7" w:rsidRDefault="003317E0" w:rsidP="003317E0">
      <w:pPr>
        <w:tabs>
          <w:tab w:val="left" w:pos="240"/>
        </w:tabs>
        <w:rPr>
          <w:bCs/>
        </w:rPr>
      </w:pPr>
    </w:p>
    <w:p w:rsidR="003317E0" w:rsidRPr="00F113C7" w:rsidRDefault="003317E0" w:rsidP="003317E0">
      <w:pPr>
        <w:tabs>
          <w:tab w:val="left" w:pos="240"/>
        </w:tabs>
      </w:pPr>
      <w:r w:rsidRPr="00F113C7">
        <w:rPr>
          <w:b/>
        </w:rPr>
        <w:t>Celkem maximálně</w:t>
      </w:r>
      <w:r>
        <w:rPr>
          <w:b/>
        </w:rPr>
        <w:t xml:space="preserve"> 25</w:t>
      </w:r>
      <w:r w:rsidRPr="00F113C7">
        <w:rPr>
          <w:b/>
        </w:rPr>
        <w:t xml:space="preserve"> bodů</w:t>
      </w:r>
      <w:r w:rsidRPr="0061281D">
        <w:rPr>
          <w:b/>
        </w:rPr>
        <w:t>.</w:t>
      </w:r>
    </w:p>
    <w:p w:rsidR="003317E0" w:rsidRPr="00F113C7" w:rsidRDefault="003317E0" w:rsidP="003317E0">
      <w:pPr>
        <w:tabs>
          <w:tab w:val="left" w:pos="240"/>
        </w:tabs>
      </w:pPr>
    </w:p>
    <w:p w:rsidR="003317E0" w:rsidRPr="00F113C7" w:rsidRDefault="003317E0" w:rsidP="003317E0">
      <w:pPr>
        <w:tabs>
          <w:tab w:val="left" w:pos="240"/>
        </w:tabs>
      </w:pPr>
      <w:r>
        <w:t>5</w:t>
      </w:r>
      <w:r w:rsidRPr="00F113C7">
        <w:t xml:space="preserve">. Slohový úkol: Hodnoťte dodržení tématu, plynulost a návaznost textu, vhodný výběr </w:t>
      </w:r>
      <w:r w:rsidRPr="00F113C7">
        <w:tab/>
      </w:r>
      <w:r w:rsidRPr="00F113C7">
        <w:tab/>
        <w:t>lexikálních prostředků i větnou stavbu. Přihlížejte i k tvaroslovné a pravopisné správnosti.</w:t>
      </w:r>
    </w:p>
    <w:p w:rsidR="003317E0" w:rsidRDefault="003317E0" w:rsidP="003317E0">
      <w:pPr>
        <w:pStyle w:val="Nzev"/>
        <w:tabs>
          <w:tab w:val="clear" w:pos="567"/>
        </w:tabs>
        <w:spacing w:line="240" w:lineRule="auto"/>
        <w:jc w:val="left"/>
        <w:rPr>
          <w:b w:val="0"/>
          <w:sz w:val="24"/>
          <w:szCs w:val="24"/>
        </w:rPr>
      </w:pPr>
      <w:r w:rsidRPr="00F113C7">
        <w:rPr>
          <w:b w:val="0"/>
          <w:sz w:val="24"/>
          <w:szCs w:val="24"/>
          <w:u w:val="single"/>
        </w:rPr>
        <w:t>Bodování</w:t>
      </w:r>
      <w:r w:rsidRPr="00F113C7">
        <w:rPr>
          <w:b w:val="0"/>
          <w:sz w:val="24"/>
          <w:szCs w:val="24"/>
        </w:rPr>
        <w:t>:</w:t>
      </w:r>
      <w:r w:rsidRPr="00F113C7">
        <w:rPr>
          <w:sz w:val="24"/>
          <w:szCs w:val="24"/>
        </w:rPr>
        <w:t xml:space="preserve"> </w:t>
      </w:r>
      <w:r w:rsidRPr="00F113C7">
        <w:rPr>
          <w:b w:val="0"/>
          <w:sz w:val="24"/>
          <w:szCs w:val="24"/>
        </w:rPr>
        <w:t>0–10 bodů.</w:t>
      </w:r>
      <w:r w:rsidRPr="00F113C7">
        <w:rPr>
          <w:sz w:val="24"/>
          <w:szCs w:val="24"/>
        </w:rPr>
        <w:t xml:space="preserve"> </w:t>
      </w:r>
      <w:r w:rsidRPr="00F113C7">
        <w:rPr>
          <w:b w:val="0"/>
          <w:sz w:val="24"/>
          <w:szCs w:val="24"/>
        </w:rPr>
        <w:t>Využijte c</w:t>
      </w:r>
      <w:r w:rsidRPr="00EF7E79">
        <w:rPr>
          <w:b w:val="0"/>
          <w:sz w:val="24"/>
          <w:szCs w:val="24"/>
        </w:rPr>
        <w:t>elého bodového rozpětí</w:t>
      </w:r>
      <w:r>
        <w:rPr>
          <w:b w:val="0"/>
          <w:sz w:val="24"/>
          <w:szCs w:val="24"/>
        </w:rPr>
        <w:t>.</w:t>
      </w:r>
    </w:p>
    <w:p w:rsidR="002C11F4" w:rsidRDefault="002C11F4" w:rsidP="003317E0"/>
    <w:sectPr w:rsidR="002C11F4" w:rsidSect="007E17C7">
      <w:headerReference w:type="default" r:id="rId6"/>
      <w:type w:val="continuous"/>
      <w:pgSz w:w="11906" w:h="17338"/>
      <w:pgMar w:top="1877" w:right="1066" w:bottom="1418" w:left="1236" w:header="709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62D" w:rsidRDefault="0000462D" w:rsidP="003317E0">
      <w:r>
        <w:separator/>
      </w:r>
    </w:p>
  </w:endnote>
  <w:endnote w:type="continuationSeparator" w:id="0">
    <w:p w:rsidR="0000462D" w:rsidRDefault="0000462D" w:rsidP="00331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62D" w:rsidRDefault="0000462D" w:rsidP="003317E0">
      <w:r>
        <w:separator/>
      </w:r>
    </w:p>
  </w:footnote>
  <w:footnote w:type="continuationSeparator" w:id="0">
    <w:p w:rsidR="0000462D" w:rsidRDefault="0000462D" w:rsidP="00331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7E0" w:rsidRDefault="003317E0" w:rsidP="003317E0">
    <w:pPr>
      <w:pStyle w:val="Zhlav"/>
      <w:jc w:val="center"/>
    </w:pPr>
    <w:r>
      <w:rPr>
        <w:noProof/>
      </w:rPr>
      <w:drawing>
        <wp:inline distT="0" distB="0" distL="0" distR="0">
          <wp:extent cx="1300867" cy="837485"/>
          <wp:effectExtent l="19050" t="0" r="0" b="0"/>
          <wp:docPr id="1" name="obrázek 1" descr="C:\Users\janouskova.h\Desktop\loga\loga_jpg\logo - černobílé - na střed - velikost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ouskova.h\Desktop\loga\loga_jpg\logo - černobílé - na střed - velikost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411" cy="837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7E0"/>
    <w:rsid w:val="0000462D"/>
    <w:rsid w:val="0010646A"/>
    <w:rsid w:val="002C11F4"/>
    <w:rsid w:val="003317E0"/>
    <w:rsid w:val="0079422B"/>
    <w:rsid w:val="007E17C7"/>
    <w:rsid w:val="00AE50F0"/>
    <w:rsid w:val="00C7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rsid w:val="003317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FormtovanvHTMLChar">
    <w:name w:val="Formátovaný v HTML Char"/>
    <w:basedOn w:val="Standardnpsmoodstavce"/>
    <w:link w:val="FormtovanvHTML"/>
    <w:rsid w:val="003317E0"/>
    <w:rPr>
      <w:rFonts w:ascii="Courier New" w:eastAsia="SimSun" w:hAnsi="Courier New" w:cs="Courier New"/>
      <w:sz w:val="20"/>
      <w:szCs w:val="20"/>
      <w:lang w:eastAsia="zh-CN"/>
    </w:rPr>
  </w:style>
  <w:style w:type="paragraph" w:styleId="Normlnweb">
    <w:name w:val="Normal (Web)"/>
    <w:basedOn w:val="Normln"/>
    <w:rsid w:val="003317E0"/>
    <w:pPr>
      <w:spacing w:before="100" w:beforeAutospacing="1" w:after="119"/>
    </w:pPr>
    <w:rPr>
      <w:rFonts w:eastAsia="SimSun"/>
      <w:lang w:eastAsia="zh-CN"/>
    </w:rPr>
  </w:style>
  <w:style w:type="paragraph" w:styleId="Nzev">
    <w:name w:val="Title"/>
    <w:basedOn w:val="Normln"/>
    <w:link w:val="NzevChar"/>
    <w:qFormat/>
    <w:rsid w:val="003317E0"/>
    <w:pPr>
      <w:tabs>
        <w:tab w:val="left" w:pos="567"/>
      </w:tabs>
      <w:spacing w:line="480" w:lineRule="auto"/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3317E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3317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317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3317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317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17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7E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4358</Characters>
  <Application>Microsoft Office Word</Application>
  <DocSecurity>0</DocSecurity>
  <Lines>36</Lines>
  <Paragraphs>10</Paragraphs>
  <ScaleCrop>false</ScaleCrop>
  <Company>-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Janoušková</dc:creator>
  <cp:lastModifiedBy>magda2</cp:lastModifiedBy>
  <cp:revision>2</cp:revision>
  <dcterms:created xsi:type="dcterms:W3CDTF">2016-01-13T15:42:00Z</dcterms:created>
  <dcterms:modified xsi:type="dcterms:W3CDTF">2016-01-13T15:42:00Z</dcterms:modified>
</cp:coreProperties>
</file>